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Dorr and Hopkins Township Libraries</w:t>
      </w:r>
    </w:p>
    <w:p w:rsidR="00000000" w:rsidDel="00000000" w:rsidP="00000000" w:rsidRDefault="00000000" w:rsidRPr="00000000" w14:paraId="00000002">
      <w:pPr>
        <w:spacing w:line="48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Library Director Evaluation - Dorr Township Library Board, June 24, 2020.</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Dorr Township Library and Hopkins Township Library Boards of Trustees will conduct a formal, written evaluation of the Library Director at the end of each fiscal year. </w:t>
      </w:r>
    </w:p>
    <w:p w:rsidR="00000000" w:rsidDel="00000000" w:rsidP="00000000" w:rsidRDefault="00000000" w:rsidRPr="00000000" w14:paraId="0000000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Purposes of the Performance Evaluation </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the director with a clear understanding of the board’s expectations.</w:t>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the director and the board are aware of how well the expectations are being met.</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serve as a formal vehicle of primary communication between the board and the director. </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the board’s actual concerns so that appropriate action can be taken.</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demonstrate sound management practices and accountability to municipal officials and the community.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Expectations and Evaluation</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Directors are held accountable to many varied and sometimes conflicting constituencies. The board and the director must recognize these groups and acknowledge the relationship with each one:</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general public</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Elected officials and the appointed governing officer, who supervises other municipal departments</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library staff members who have diverse personal expectations for their director</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pressure groups who exert pressure on the director to respond to their concerns</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Friends of the Library groups</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 members of the board of trustees who have personal priorities for the library and the director</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communication, public relations, a written plan and clear policies will all help the board and director to deal with any conflicting expectations. The evaluation method and process can be designed to include input from all these groups, but the final responsibility rests with the board.</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of Rating Terms</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Outstanding:</w:t>
      </w:r>
      <w:r w:rsidDel="00000000" w:rsidR="00000000" w:rsidRPr="00000000">
        <w:rPr>
          <w:rFonts w:ascii="Times New Roman" w:cs="Times New Roman" w:eastAsia="Times New Roman" w:hAnsi="Times New Roman"/>
          <w:sz w:val="24"/>
          <w:szCs w:val="24"/>
          <w:rtl w:val="0"/>
        </w:rPr>
        <w:t xml:space="preserve"> The Director’s performance is exceptional in comparison to expectations.</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Highly Effective:</w:t>
      </w:r>
      <w:r w:rsidDel="00000000" w:rsidR="00000000" w:rsidRPr="00000000">
        <w:rPr>
          <w:rFonts w:ascii="Times New Roman" w:cs="Times New Roman" w:eastAsia="Times New Roman" w:hAnsi="Times New Roman"/>
          <w:sz w:val="24"/>
          <w:szCs w:val="24"/>
          <w:rtl w:val="0"/>
        </w:rPr>
        <w:t xml:space="preserve"> The Director always meets and frequently exceeds performance expectations.</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Effective:</w:t>
      </w:r>
      <w:r w:rsidDel="00000000" w:rsidR="00000000" w:rsidRPr="00000000">
        <w:rPr>
          <w:rFonts w:ascii="Times New Roman" w:cs="Times New Roman" w:eastAsia="Times New Roman" w:hAnsi="Times New Roman"/>
          <w:sz w:val="24"/>
          <w:szCs w:val="24"/>
          <w:rtl w:val="0"/>
        </w:rPr>
        <w:t xml:space="preserve"> The Director consistently meets performance expectations and performs in a professional and competent manner.</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Needs Improvement:</w:t>
      </w:r>
      <w:r w:rsidDel="00000000" w:rsidR="00000000" w:rsidRPr="00000000">
        <w:rPr>
          <w:rFonts w:ascii="Times New Roman" w:cs="Times New Roman" w:eastAsia="Times New Roman" w:hAnsi="Times New Roman"/>
          <w:sz w:val="24"/>
          <w:szCs w:val="24"/>
          <w:rtl w:val="0"/>
        </w:rPr>
        <w:t xml:space="preserve"> The Director meets only minimally acceptable levels of performance; the Director requires extra direction from Library Trustees.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Unacceptable/Needs Substantial Improvement:</w:t>
      </w:r>
      <w:r w:rsidDel="00000000" w:rsidR="00000000" w:rsidRPr="00000000">
        <w:rPr>
          <w:rFonts w:ascii="Times New Roman" w:cs="Times New Roman" w:eastAsia="Times New Roman" w:hAnsi="Times New Roman"/>
          <w:sz w:val="24"/>
          <w:szCs w:val="24"/>
          <w:rtl w:val="0"/>
        </w:rPr>
        <w:t xml:space="preserve"> The Director does not meet performance expectations, even minimally acceptable level; the Director requires significant extra direction and/or constant supervision from Library Trustees. Need for immediate and significant improvement.</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0: N/A:</w:t>
      </w:r>
      <w:r w:rsidDel="00000000" w:rsidR="00000000" w:rsidRPr="00000000">
        <w:rPr>
          <w:rFonts w:ascii="Times New Roman" w:cs="Times New Roman" w:eastAsia="Times New Roman" w:hAnsi="Times New Roman"/>
          <w:sz w:val="24"/>
          <w:szCs w:val="24"/>
          <w:rtl w:val="0"/>
        </w:rPr>
        <w:t xml:space="preserve"> Not applicable to this situation</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Ranking Per Section</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Preparing and Managing the Budget __2.1____</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Managing the Staff ___2.0_______</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Community and Professional Responsibilities ___2.9_____</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Collection Development ___2.7_____</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Implementation of Board Decisions ____1.8______</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the Library ____2.9______</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Selection and Utilization of Staff _____2.6_____</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Maintenance and Construction of Physical Plants __3______</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Priorities ___2.2_________</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Overall Ranking: __2.5____</w:t>
      </w:r>
    </w:p>
    <w:tbl>
      <w:tblPr>
        <w:tblStyle w:val="Table1"/>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c>
          <w:tcPr/>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regarding full evaluation</w:t>
            </w:r>
          </w:p>
        </w:tc>
      </w:tr>
      <w:tr>
        <w:tc>
          <w:tcPr/>
          <w:p w:rsidR="00000000" w:rsidDel="00000000" w:rsidP="00000000" w:rsidRDefault="00000000" w:rsidRPr="00000000" w14:paraId="0000002A">
            <w:pPr>
              <w:spacing w:after="240" w:before="240" w:lineRule="auto"/>
              <w:rPr/>
            </w:pPr>
            <w:r w:rsidDel="00000000" w:rsidR="00000000" w:rsidRPr="00000000">
              <w:rPr>
                <w:rtl w:val="0"/>
              </w:rPr>
              <w:t xml:space="preserve">The board has become more involved in the operations of the library in the past year to help support the passing of the millage. During this time, the board members have identified discrepancies in the job performance of the director since the previous evaluation in March of 2019. </w:t>
            </w:r>
          </w:p>
          <w:p w:rsidR="00000000" w:rsidDel="00000000" w:rsidP="00000000" w:rsidRDefault="00000000" w:rsidRPr="00000000" w14:paraId="0000002B">
            <w:pPr>
              <w:spacing w:after="240" w:befor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major concern with the director is her failure to take her accountability to the board seriously</w:t>
            </w:r>
            <w:r w:rsidDel="00000000" w:rsidR="00000000" w:rsidRPr="00000000">
              <w:rPr>
                <w:rtl w:val="0"/>
              </w:rPr>
              <w:t xml:space="preserve"> and 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ails to understand the importance of a good working relationship with the board.</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sees the board as little more than a four (4) year revolving nuisance.  Multiple justifications/excuses implying her knowledge and education supersedes board decisions confirm a lack of administrative skills and understanding of her role with the board.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fails to take responsibility for her actions and errors.  Empty apologies for mistakes and incomplete budget at most meetings.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does have a good knowledge of and enjoys developing programs for the library.  </w:t>
            </w:r>
            <w:r w:rsidDel="00000000" w:rsidR="00000000" w:rsidRPr="00000000">
              <w:rPr>
                <w:rtl w:val="0"/>
              </w:rPr>
            </w:r>
          </w:p>
        </w:tc>
      </w:tr>
    </w:tbl>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rate the Library Director in the following areas using the above scale 5 (highest) to 1 (lowest) or N/A (Not Applicable) where appropriate:</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5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Preparing and Managing the Budget</w:t>
      </w:r>
    </w:p>
    <w:p w:rsidR="00000000" w:rsidDel="00000000" w:rsidP="00000000" w:rsidRDefault="00000000" w:rsidRPr="00000000" w14:paraId="00000033">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__2___ Necessary work is completed in a timely manner prior to present to the Board.</w:t>
      </w:r>
    </w:p>
    <w:p w:rsidR="00000000" w:rsidDel="00000000" w:rsidP="00000000" w:rsidRDefault="00000000" w:rsidRPr="00000000" w14:paraId="00000034">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__2.5___ The budget covers all necessary expenses.</w:t>
      </w:r>
    </w:p>
    <w:p w:rsidR="00000000" w:rsidDel="00000000" w:rsidP="00000000" w:rsidRDefault="00000000" w:rsidRPr="00000000" w14:paraId="00000035">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__2.75___ Funds are allocated or reserved for unanticipated contingencies.</w:t>
      </w:r>
    </w:p>
    <w:p w:rsidR="00000000" w:rsidDel="00000000" w:rsidP="00000000" w:rsidRDefault="00000000" w:rsidRPr="00000000" w14:paraId="00000036">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__2.5___ Funds are effectively allocated.</w:t>
      </w:r>
    </w:p>
    <w:p w:rsidR="00000000" w:rsidDel="00000000" w:rsidP="00000000" w:rsidRDefault="00000000" w:rsidRPr="00000000" w14:paraId="00000037">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__2.25___ Adjustments to budget are done no more than twice during the fiscal year.</w:t>
      </w:r>
    </w:p>
    <w:p w:rsidR="00000000" w:rsidDel="00000000" w:rsidP="00000000" w:rsidRDefault="00000000" w:rsidRPr="00000000" w14:paraId="00000038">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___3__ ARIS (August) and State Aid (October) reports are accurate and complete and submitted to Library of Michigan in a timely manner.</w:t>
      </w:r>
    </w:p>
    <w:p w:rsidR="00000000" w:rsidDel="00000000" w:rsidP="00000000" w:rsidRDefault="00000000" w:rsidRPr="00000000" w14:paraId="00000039">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__1.25__ The budget formatting is clear, legible and accessible to the general public.  </w:t>
      </w:r>
    </w:p>
    <w:p w:rsidR="00000000" w:rsidDel="00000000" w:rsidP="00000000" w:rsidRDefault="00000000" w:rsidRPr="00000000" w14:paraId="0000003A">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__2.5___ Other funding sources are explored and applied for as appropriate. </w:t>
      </w:r>
    </w:p>
    <w:tbl>
      <w:tblPr>
        <w:tblStyle w:val="Table2"/>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c>
          <w:tcPr/>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regarding above section:</w:t>
            </w:r>
          </w:p>
        </w:tc>
      </w:tr>
      <w:t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lacks a strong foundation as to how and when large monetary appropriations are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received by the library.  Planning or better understanding would eliminate last minute corrections which continue to be a monthly issue at board meetings.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Paperwork is mostly complete by each meeting.  There are continuously one or two items that are either not included or not complete.  There are regular errors.  The director does not feel there is an issue to move monies from one account to another on a regular basis.  When budget questions are asked by board members, sufficient answers are rarely received.  The answers that are received are vague without specifics.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Budget training for the director is highly recommended.</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Budgets are regularly not complete or fully accurate.  Oversite is often present about costs that have been forgotten and funds/line items that have been moved without clear/full descriptions of what was done and why.</w:t>
            </w:r>
            <w:r w:rsidDel="00000000" w:rsidR="00000000" w:rsidRPr="00000000">
              <w:rPr>
                <w:rtl w:val="0"/>
              </w:rPr>
            </w:r>
          </w:p>
        </w:tc>
      </w:tr>
    </w:tbl>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Ranking for Preparing and Managing the Budget __2.1___</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anaging the Staff</w:t>
      </w:r>
    </w:p>
    <w:p w:rsidR="00000000" w:rsidDel="00000000" w:rsidP="00000000" w:rsidRDefault="00000000" w:rsidRPr="00000000" w14:paraId="00000043">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_1.9____ Positive management/staff relationships are maintained.</w:t>
      </w:r>
    </w:p>
    <w:p w:rsidR="00000000" w:rsidDel="00000000" w:rsidP="00000000" w:rsidRDefault="00000000" w:rsidRPr="00000000" w14:paraId="00000044">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__1.75___ Fair and equitable policies are proposed for board adoption and then fairly administered.</w:t>
      </w:r>
    </w:p>
    <w:p w:rsidR="00000000" w:rsidDel="00000000" w:rsidP="00000000" w:rsidRDefault="00000000" w:rsidRPr="00000000" w14:paraId="00000045">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__1.5 ___ Personnel complaints are handled appropriately.</w:t>
      </w:r>
    </w:p>
    <w:p w:rsidR="00000000" w:rsidDel="00000000" w:rsidP="00000000" w:rsidRDefault="00000000" w:rsidRPr="00000000" w14:paraId="00000046">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___2.4__ Staff morale and loyalty to the organization is developed and maintained.</w:t>
      </w:r>
    </w:p>
    <w:p w:rsidR="00000000" w:rsidDel="00000000" w:rsidP="00000000" w:rsidRDefault="00000000" w:rsidRPr="00000000" w14:paraId="00000047">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__2.___ Develops and executes sound personnel procedures and practices.</w:t>
      </w:r>
    </w:p>
    <w:p w:rsidR="00000000" w:rsidDel="00000000" w:rsidP="00000000" w:rsidRDefault="00000000" w:rsidRPr="00000000" w14:paraId="00000048">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_1.9___ Delegates authority to members appropriate to the positions each holds.</w:t>
      </w:r>
    </w:p>
    <w:p w:rsidR="00000000" w:rsidDel="00000000" w:rsidP="00000000" w:rsidRDefault="00000000" w:rsidRPr="00000000" w14:paraId="00000049">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__2.25___ Recruits and assigns the best available personnel in terms of their competencies.</w:t>
      </w:r>
    </w:p>
    <w:p w:rsidR="00000000" w:rsidDel="00000000" w:rsidP="00000000" w:rsidRDefault="00000000" w:rsidRPr="00000000" w14:paraId="0000004A">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__2.___ Director adequately justifies the need for staff development funds, actively campaigns for such funds and adequately accounts for the use of such funds.</w:t>
      </w:r>
    </w:p>
    <w:p w:rsidR="00000000" w:rsidDel="00000000" w:rsidP="00000000" w:rsidRDefault="00000000" w:rsidRPr="00000000" w14:paraId="0000004B">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__1.65___ Cross-training is utilized to provide adequate service to the public.</w:t>
      </w:r>
    </w:p>
    <w:p w:rsidR="00000000" w:rsidDel="00000000" w:rsidP="00000000" w:rsidRDefault="00000000" w:rsidRPr="00000000" w14:paraId="0000004C">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__2.4___ The director evaluates the performance of staff members, giving commendation for good work as well as constructive suggestions for improvement.</w:t>
      </w:r>
    </w:p>
    <w:tbl>
      <w:tblPr>
        <w:tblStyle w:val="Table3"/>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c>
          <w:tcPr/>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regarding above section:</w:t>
            </w:r>
          </w:p>
        </w:tc>
      </w:tr>
      <w:tr>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Budget and millage concerns overshadowed the staff evaluations in Sept/Oct. 2019.  The director failed to update the board of these evaluations.  At the very least the board would have recognized the staff for their hard work and dedication with a promise to consider salary increases when possible at the recommendation of the director.  The director failed to deal effectively with the staff regarding difficult library decisions and existing staff issues.  Cross training of the staff had to be recommended/reminded at several board meetings.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board has requested the director cross train employees on multiple occasions.  This training has not occurred yet.  The director makes personnel decisions that the board does not support or is aware of.  The director has actively worked to create a hostile work environment between the employees and board members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continues to look to rehire an employee who had several complaints from patrons and staff, broke confidentially, and had major attendance issues.</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regularly influences negativity about the board to employees and embodies a culture of negativity towards the board.  Several complaints over the past year have been handled inappropriately (with patrons and staff).  She fails to match the strengths/abilities of the staff and cross train people regardless of the board requesting/demanding her to do so multiple times.</w:t>
            </w:r>
          </w:p>
          <w:p w:rsidR="00000000" w:rsidDel="00000000" w:rsidP="00000000" w:rsidRDefault="00000000" w:rsidRPr="00000000" w14:paraId="0000005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Ranking for Managing the Staff __2.0_____</w:t>
      </w:r>
    </w:p>
    <w:p w:rsidR="00000000" w:rsidDel="00000000" w:rsidP="00000000" w:rsidRDefault="00000000" w:rsidRPr="00000000" w14:paraId="0000005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Community and Professional Responsibilities</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__2.67___ Innovative methods of service delivery and technical processes are studied thoroughly.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__2.5__ Innovations are implemented only after they fit the needs of the institution and are proven to be cost effective.</w:t>
      </w:r>
    </w:p>
    <w:p w:rsidR="00000000" w:rsidDel="00000000" w:rsidP="00000000" w:rsidRDefault="00000000" w:rsidRPr="00000000" w14:paraId="00000059">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__3.25__ The director maintains an adequate knowledge of current library science practices.</w:t>
      </w:r>
    </w:p>
    <w:p w:rsidR="00000000" w:rsidDel="00000000" w:rsidP="00000000" w:rsidRDefault="00000000" w:rsidRPr="00000000" w14:paraId="0000005A">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__3.25___ Staff are encouraged to maintain an awareness of technological advances in the profession.</w:t>
      </w:r>
    </w:p>
    <w:p w:rsidR="00000000" w:rsidDel="00000000" w:rsidP="00000000" w:rsidRDefault="00000000" w:rsidRPr="00000000" w14:paraId="0000005B">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__2.9___ The director gains respect and support of the total community on the operation of the library.</w:t>
      </w:r>
    </w:p>
    <w:p w:rsidR="00000000" w:rsidDel="00000000" w:rsidP="00000000" w:rsidRDefault="00000000" w:rsidRPr="00000000" w14:paraId="0000005C">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__2.12___ The director maintains and effective press and media campaign.</w:t>
      </w:r>
    </w:p>
    <w:p w:rsidR="00000000" w:rsidDel="00000000" w:rsidP="00000000" w:rsidRDefault="00000000" w:rsidRPr="00000000" w14:paraId="0000005D">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__3.25__ The director keeps abreast of local, state and national library issues.</w:t>
      </w:r>
    </w:p>
    <w:p w:rsidR="00000000" w:rsidDel="00000000" w:rsidP="00000000" w:rsidRDefault="00000000" w:rsidRPr="00000000" w14:paraId="0000005E">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__3.5___ The director participates in local, state, and national library associations, when appropriate.</w:t>
      </w:r>
    </w:p>
    <w:tbl>
      <w:tblPr>
        <w:tblStyle w:val="Table4"/>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c>
          <w:tcPr/>
          <w:p w:rsidR="00000000" w:rsidDel="00000000" w:rsidP="00000000" w:rsidRDefault="00000000" w:rsidRPr="00000000" w14:paraId="0000005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regarding above section:</w:t>
            </w:r>
          </w:p>
        </w:tc>
      </w:tr>
      <w:tr>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participates in multiple library associations that provide current library advances.  Community outreach this past year included two millage attempts.  Staff participated in Website training recommended by the director.</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has worked collaboratively with the community groups, Friends of the Dorr Township Library, to support the millage campaign.</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actively participates in various library associations which is beneficial and nice to see.  However, her lack of innovation resulting from participation and presence (other than just attending) with these organizations is unclear.  (i.e. she goes to the meetings, but the board has no true knowledge of her actively participating and it doesn’t seem like a whole lot of output occurs because of her participation except when it is to “block” board ideas/suggestions </w:t>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Ranking for Community and Professional Responsibilities__2.92____</w:t>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480" w:lineRule="auto"/>
        <w:ind w:left="27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Materials Collection Development</w:t>
      </w:r>
    </w:p>
    <w:p w:rsidR="00000000" w:rsidDel="00000000" w:rsidP="00000000" w:rsidRDefault="00000000" w:rsidRPr="00000000" w14:paraId="00000068">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_3____ Collection development policy is up to date. </w:t>
      </w:r>
    </w:p>
    <w:p w:rsidR="00000000" w:rsidDel="00000000" w:rsidP="00000000" w:rsidRDefault="00000000" w:rsidRPr="00000000" w14:paraId="00000069">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__2.5___ Selection and weeding are policies systematically implemented. </w:t>
      </w:r>
    </w:p>
    <w:p w:rsidR="00000000" w:rsidDel="00000000" w:rsidP="00000000" w:rsidRDefault="00000000" w:rsidRPr="00000000" w14:paraId="0000006A">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__2.9___ Director determines user needs/wants and translates these into appropriate acquisitions and services. </w:t>
      </w:r>
    </w:p>
    <w:p w:rsidR="00000000" w:rsidDel="00000000" w:rsidP="00000000" w:rsidRDefault="00000000" w:rsidRPr="00000000" w14:paraId="0000006B">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__2.25___ Selection criteria have been established to enable the library to react systematically to changes in the budget. </w:t>
      </w:r>
    </w:p>
    <w:p w:rsidR="00000000" w:rsidDel="00000000" w:rsidP="00000000" w:rsidRDefault="00000000" w:rsidRPr="00000000" w14:paraId="0000006C">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__2.75___ The collection is current and reflects present community needs and interests.</w:t>
      </w:r>
    </w:p>
    <w:tbl>
      <w:tblPr>
        <w:tblStyle w:val="Table5"/>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c>
          <w:tcPr/>
          <w:p w:rsidR="00000000" w:rsidDel="00000000" w:rsidP="00000000" w:rsidRDefault="00000000" w:rsidRPr="00000000" w14:paraId="0000006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regarding above section:</w:t>
            </w:r>
          </w:p>
        </w:tc>
      </w:tr>
      <w:tr>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maintains a current collection that meet the needs and requests of the community.</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unclear how the director determines community needs and interests.  Every time she has been asked it’s “based on a published list” put out by some library association (i.e. seems less based on the needs/wants of Dorr and more someone else determine broad interest)</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Collection advances were put on hold in late 2019 due to the millage efforts, but she is working to re-establish the collection at this time.</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 that the millage has passed, the director indicated that the library will be searching out resources and materials for specific groups of patrons who frequent the Dorr Library. </w:t>
            </w:r>
            <w:r w:rsidDel="00000000" w:rsidR="00000000" w:rsidRPr="00000000">
              <w:rPr>
                <w:rtl w:val="0"/>
              </w:rPr>
            </w:r>
          </w:p>
        </w:tc>
      </w:tr>
    </w:tbl>
    <w:p w:rsidR="00000000" w:rsidDel="00000000" w:rsidP="00000000" w:rsidRDefault="00000000" w:rsidRPr="00000000" w14:paraId="00000073">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Ranking for Materials Collection Development _2.675__</w:t>
      </w:r>
    </w:p>
    <w:p w:rsidR="00000000" w:rsidDel="00000000" w:rsidP="00000000" w:rsidRDefault="00000000" w:rsidRPr="00000000" w14:paraId="0000007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480" w:lineRule="auto"/>
        <w:ind w:left="27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480" w:lineRule="auto"/>
        <w:ind w:left="27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Implementation of Board Decisions</w:t>
      </w:r>
    </w:p>
    <w:p w:rsidR="00000000" w:rsidDel="00000000" w:rsidP="00000000" w:rsidRDefault="00000000" w:rsidRPr="00000000" w14:paraId="00000078">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__1.9___ Board decisions are implemented based on a timeline driven by the board.</w:t>
      </w:r>
    </w:p>
    <w:p w:rsidR="00000000" w:rsidDel="00000000" w:rsidP="00000000" w:rsidRDefault="00000000" w:rsidRPr="00000000" w14:paraId="00000079">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_2.12____ Director keeps board up to date.</w:t>
      </w:r>
    </w:p>
    <w:p w:rsidR="00000000" w:rsidDel="00000000" w:rsidP="00000000" w:rsidRDefault="00000000" w:rsidRPr="00000000" w14:paraId="0000007A">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__1.5___ Director is objective in making necessary decisions.</w:t>
      </w:r>
    </w:p>
    <w:p w:rsidR="00000000" w:rsidDel="00000000" w:rsidP="00000000" w:rsidRDefault="00000000" w:rsidRPr="00000000" w14:paraId="0000007B">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__1.75___ Director is consistent in decisions that affect the staff and/or public.</w:t>
      </w:r>
    </w:p>
    <w:p w:rsidR="00000000" w:rsidDel="00000000" w:rsidP="00000000" w:rsidRDefault="00000000" w:rsidRPr="00000000" w14:paraId="0000007C">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__1.25__ Director fully and enthusiastically supports board decisions.</w:t>
      </w:r>
    </w:p>
    <w:p w:rsidR="00000000" w:rsidDel="00000000" w:rsidP="00000000" w:rsidRDefault="00000000" w:rsidRPr="00000000" w14:paraId="0000007D">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__2.25___ Adequate staff research is completed prior to presentation to the board.</w:t>
      </w:r>
    </w:p>
    <w:p w:rsidR="00000000" w:rsidDel="00000000" w:rsidP="00000000" w:rsidRDefault="00000000" w:rsidRPr="00000000" w14:paraId="0000007E">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_2___ Policy recommendations are necessary and appropriate to the efficient operation of the library.</w:t>
      </w:r>
    </w:p>
    <w:p w:rsidR="00000000" w:rsidDel="00000000" w:rsidP="00000000" w:rsidRDefault="00000000" w:rsidRPr="00000000" w14:paraId="0000007F">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_2.12____ Trustees are informed of new developments and important news reported in library correspondence and literature to provide them with the necessary background to make informed decisions.</w:t>
      </w:r>
    </w:p>
    <w:p w:rsidR="00000000" w:rsidDel="00000000" w:rsidP="00000000" w:rsidRDefault="00000000" w:rsidRPr="00000000" w14:paraId="00000080">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__1.5___ Director sets and example for the staff through professional conduct, high principles, and a business-like approach.</w:t>
      </w:r>
    </w:p>
    <w:tbl>
      <w:tblPr>
        <w:tblStyle w:val="Table6"/>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c>
          <w:tcPr/>
          <w:p w:rsidR="00000000" w:rsidDel="00000000" w:rsidP="00000000" w:rsidRDefault="00000000" w:rsidRPr="00000000" w14:paraId="0000008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regarding above section:</w:t>
            </w:r>
          </w:p>
        </w:tc>
      </w:tr>
      <w:tr>
        <w:tc>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 decisions regarding the library and staff at the Oct. 2019 board meeting due to the failure of the August 2019 millage.  An almost unrepairable situation at the Nov. 2019 special board meeting was due to a lack of communication and incomplete budget information from the director to the board and failure to follow the boards decisions.  Director does inform board of new available services.  Director recently developed new staff descriptions.</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has blatantly disregarded the boards directives on more than one occasion.  She continues to push her own agenda rather than what is good for the library and for the staff and board. She only provides information when is directly asked for it and does not volunteer more information that may be needed.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has undermined or gone directly against direction of the board multiple times in the past year.  When questioned/corrected by the board there have been excuses and justifications (I.e. she never feels like she did anything wrong and very rarely accepts responsibility for her actions going against the board).  The director is secretive and does not willingly share info with the board.  It is obvious the director does not like or respect the board and does not want to embody a culture of teamwork even though we are on the same team with the same goals.      This director is a poor example of leadership and professionalism to the staff, the board and the community.</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Failed to get 2020 Millage post cards proofed per directive before mailing.</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t xml:space="preserve">It was noted during the evaluation meeting that during the budget cuts and layoffs in 2019 not all communication about the specifics of the lay offs were clear to the director. The director stated she will expand on this in her written response to her evaluation. </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Ranking for Implementation of Board Decisions _1.8_____</w:t>
      </w:r>
    </w:p>
    <w:p w:rsidR="00000000" w:rsidDel="00000000" w:rsidP="00000000" w:rsidRDefault="00000000" w:rsidRPr="00000000" w14:paraId="0000008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Use of the Library</w:t>
      </w:r>
    </w:p>
    <w:p w:rsidR="00000000" w:rsidDel="00000000" w:rsidP="00000000" w:rsidRDefault="00000000" w:rsidRPr="00000000" w14:paraId="0000008B">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__3___ The director effectively communicates library services to the public.</w:t>
      </w:r>
    </w:p>
    <w:p w:rsidR="00000000" w:rsidDel="00000000" w:rsidP="00000000" w:rsidRDefault="00000000" w:rsidRPr="00000000" w14:paraId="0000008C">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__2.75__ A proper and realistic balance is maintained between promotion of services and budget constraints.</w:t>
      </w:r>
    </w:p>
    <w:p w:rsidR="00000000" w:rsidDel="00000000" w:rsidP="00000000" w:rsidRDefault="00000000" w:rsidRPr="00000000" w14:paraId="0000008D">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__3.7__ Circulation trends and in-house use are adequately analyzed. </w:t>
      </w:r>
    </w:p>
    <w:p w:rsidR="00000000" w:rsidDel="00000000" w:rsidP="00000000" w:rsidRDefault="00000000" w:rsidRPr="00000000" w14:paraId="0000008E">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__2.25___ Information about new services are effectively communicated to the public.</w:t>
      </w:r>
    </w:p>
    <w:tbl>
      <w:tblPr>
        <w:tblStyle w:val="Table7"/>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c>
          <w:tcPr/>
          <w:p w:rsidR="00000000" w:rsidDel="00000000" w:rsidP="00000000" w:rsidRDefault="00000000" w:rsidRPr="00000000" w14:paraId="000000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regarding above section:</w:t>
            </w:r>
          </w:p>
        </w:tc>
      </w:tr>
      <w:tr>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communicates library services using online sources, newsletter and information available inside and outside at the library.</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electronic newsletter, electronic sign and Facebook seems to be the only means of communication.  The director should seek out new ways to communicate services with the community at large.</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did (even though reluctantly) alter cost for crafts and projects when required to do so when the budget was cut before the millage passed.  The director and staff did alter the types of projects to try and use donated and low-cost materials.  Multiple times the director has been asked to create a “How to” pamphlet to explain some of the library services and how to access them and set up an account for use (e.g. Libby) and has yet to do so (or if she did it was not well advertised that it was available).  Facebook is often updated which is nice.</w:t>
            </w:r>
          </w:p>
          <w:p w:rsidR="00000000" w:rsidDel="00000000" w:rsidP="00000000" w:rsidRDefault="00000000" w:rsidRPr="00000000" w14:paraId="00000093">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4">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Ranking for Use of the Library__2.9____</w:t>
      </w:r>
      <w:r w:rsidDel="00000000" w:rsidR="00000000" w:rsidRPr="00000000">
        <w:br w:type="page"/>
      </w:r>
      <w:r w:rsidDel="00000000" w:rsidR="00000000" w:rsidRPr="00000000">
        <w:rPr>
          <w:rtl w:val="0"/>
        </w:rPr>
      </w:r>
    </w:p>
    <w:p w:rsidR="00000000" w:rsidDel="00000000" w:rsidP="00000000" w:rsidRDefault="00000000" w:rsidRPr="00000000" w14:paraId="00000096">
      <w:pPr>
        <w:spacing w:line="240" w:lineRule="auto"/>
        <w:ind w:left="27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Selection and Utilization of Staff</w:t>
      </w:r>
    </w:p>
    <w:p w:rsidR="00000000" w:rsidDel="00000000" w:rsidP="00000000" w:rsidRDefault="00000000" w:rsidRPr="00000000" w14:paraId="00000097">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__2.75___ Staff are aware of the separation of professional and clerical tasks and responsibilities.</w:t>
      </w:r>
    </w:p>
    <w:p w:rsidR="00000000" w:rsidDel="00000000" w:rsidP="00000000" w:rsidRDefault="00000000" w:rsidRPr="00000000" w14:paraId="00000098">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__2.75___ Peak service hours have been identified and staff are deployed accordingly. </w:t>
      </w:r>
    </w:p>
    <w:p w:rsidR="00000000" w:rsidDel="00000000" w:rsidP="00000000" w:rsidRDefault="00000000" w:rsidRPr="00000000" w14:paraId="00000099">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__2.375___ Staff selection is accomplished as appropriate supervisory levels and with adequate use of staff resources.</w:t>
      </w:r>
    </w:p>
    <w:p w:rsidR="00000000" w:rsidDel="00000000" w:rsidP="00000000" w:rsidRDefault="00000000" w:rsidRPr="00000000" w14:paraId="0000009A">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_3____ Adequate emphasis is placed on Equal Opportunity Employment/Affirmative Action</w:t>
      </w:r>
    </w:p>
    <w:p w:rsidR="00000000" w:rsidDel="00000000" w:rsidP="00000000" w:rsidRDefault="00000000" w:rsidRPr="00000000" w14:paraId="0000009B">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__2.5__ Selection process is designed to insure the selection of the best person for the job. </w:t>
      </w:r>
    </w:p>
    <w:p w:rsidR="00000000" w:rsidDel="00000000" w:rsidP="00000000" w:rsidRDefault="00000000" w:rsidRPr="00000000" w14:paraId="0000009C">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__2.5___ Functions are analyzed periodically with the objective of combining, eliminating and/or creating new positions. </w:t>
      </w:r>
    </w:p>
    <w:tbl>
      <w:tblPr>
        <w:tblStyle w:val="Table8"/>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c>
          <w:tcPr/>
          <w:p w:rsidR="00000000" w:rsidDel="00000000" w:rsidP="00000000" w:rsidRDefault="00000000" w:rsidRPr="00000000" w14:paraId="0000009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regarding above section:</w:t>
            </w:r>
          </w:p>
        </w:tc>
      </w:tr>
      <w:tr>
        <w:tc>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Existing staffing processes are adequate.  No new hire during this evaluation period.  Budget cuts required service hours and staff cuts.  Director filled the new schedule with current staff.</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cuts before the millage passed the director was asked to identify peak hours.  What she chose had no solid rationale---it seemed based on per personal preference of not wanting to have staff working certain days.  Staff is not properly cross trained despite being asked by the board to do this multiple time.  The director has demonstrated poor decision-making skills in staff schedules, identification of staff skills and delegating tasks.</w:t>
            </w:r>
          </w:p>
          <w:p w:rsidR="00000000" w:rsidDel="00000000" w:rsidP="00000000" w:rsidRDefault="00000000" w:rsidRPr="00000000" w14:paraId="000000A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Ranking for Selection and Utilization of Staff ___2.6___</w:t>
      </w:r>
    </w:p>
    <w:p w:rsidR="00000000" w:rsidDel="00000000" w:rsidP="00000000" w:rsidRDefault="00000000" w:rsidRPr="00000000" w14:paraId="000000A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line="480" w:lineRule="auto"/>
        <w:ind w:left="27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Maintenance and Construction of Building</w:t>
      </w:r>
    </w:p>
    <w:p w:rsidR="00000000" w:rsidDel="00000000" w:rsidP="00000000" w:rsidRDefault="00000000" w:rsidRPr="00000000" w14:paraId="000000A8">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__3___ Buildings are grounds are adequately maintained within the imposed budgetary constraints. </w:t>
      </w:r>
    </w:p>
    <w:p w:rsidR="00000000" w:rsidDel="00000000" w:rsidP="00000000" w:rsidRDefault="00000000" w:rsidRPr="00000000" w14:paraId="000000A9">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__3.___ Director has an ongoing program that provides adequate information on the need for new and/or remodeled facilities.</w:t>
      </w:r>
    </w:p>
    <w:p w:rsidR="00000000" w:rsidDel="00000000" w:rsidP="00000000" w:rsidRDefault="00000000" w:rsidRPr="00000000" w14:paraId="000000AA">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__3___ New and/or remodeled facilities are functionally appropriate and aesthetically pleasing.</w:t>
      </w:r>
    </w:p>
    <w:p w:rsidR="00000000" w:rsidDel="00000000" w:rsidP="00000000" w:rsidRDefault="00000000" w:rsidRPr="00000000" w14:paraId="000000AB">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__3___ New and/or remodeled facilities are constructed within budget allocations.</w:t>
      </w:r>
    </w:p>
    <w:tbl>
      <w:tblPr>
        <w:tblStyle w:val="Table9"/>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c>
          <w:tcPr/>
          <w:p w:rsidR="00000000" w:rsidDel="00000000" w:rsidP="00000000" w:rsidRDefault="00000000" w:rsidRPr="00000000" w14:paraId="000000A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regarding above section:</w:t>
            </w:r>
          </w:p>
        </w:tc>
      </w:tr>
      <w:tr>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has obtained shelving and tables at minimal to no cost that added to the function of the library.  Outside maintenance is provided by the township.  </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appears to be handling maintenance issues fine although not always incredibly prudent in following up, things still do eventually get fixed.</w:t>
            </w:r>
          </w:p>
          <w:p w:rsidR="00000000" w:rsidDel="00000000" w:rsidP="00000000" w:rsidRDefault="00000000" w:rsidRPr="00000000" w14:paraId="000000A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2">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480" w:lineRule="auto"/>
        <w:ind w:firstLine="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Ranking for Maintenance and Construction of Building ____3__</w:t>
      </w:r>
    </w:p>
    <w:p w:rsidR="00000000" w:rsidDel="00000000" w:rsidP="00000000" w:rsidRDefault="00000000" w:rsidRPr="00000000" w14:paraId="000000B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5">
      <w:pPr>
        <w:spacing w:line="480" w:lineRule="auto"/>
        <w:ind w:left="18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Establish Priorities</w:t>
      </w:r>
    </w:p>
    <w:p w:rsidR="00000000" w:rsidDel="00000000" w:rsidP="00000000" w:rsidRDefault="00000000" w:rsidRPr="00000000" w14:paraId="000000B6">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__2.125___ Director’s recommended priorities are in concert with the library’s plan as defined by the board.</w:t>
      </w:r>
    </w:p>
    <w:p w:rsidR="00000000" w:rsidDel="00000000" w:rsidP="00000000" w:rsidRDefault="00000000" w:rsidRPr="00000000" w14:paraId="000000B7">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_2.5___ Priorities appropriately reflect community needs.</w:t>
      </w:r>
    </w:p>
    <w:p w:rsidR="00000000" w:rsidDel="00000000" w:rsidP="00000000" w:rsidRDefault="00000000" w:rsidRPr="00000000" w14:paraId="000000B8">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__2.375___ Priorities reflect advanced planning.</w:t>
      </w:r>
    </w:p>
    <w:p w:rsidR="00000000" w:rsidDel="00000000" w:rsidP="00000000" w:rsidRDefault="00000000" w:rsidRPr="00000000" w14:paraId="000000B9">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__2___ Director’s accomplishments reflect and relate to the short- and long-range plans.</w:t>
      </w:r>
    </w:p>
    <w:p w:rsidR="00000000" w:rsidDel="00000000" w:rsidP="00000000" w:rsidRDefault="00000000" w:rsidRPr="00000000" w14:paraId="000000BA">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__2___ Plans are updated on a continuous basis to reflect changing circumstances.</w:t>
      </w:r>
    </w:p>
    <w:p w:rsidR="00000000" w:rsidDel="00000000" w:rsidP="00000000" w:rsidRDefault="00000000" w:rsidRPr="00000000" w14:paraId="000000BB">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__2.15__ Director provides adequate information to the board on the implementation and revision of short- and long-term planning. </w:t>
      </w:r>
    </w:p>
    <w:tbl>
      <w:tblPr>
        <w:tblStyle w:val="Table10"/>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c>
          <w:tcPr/>
          <w:p w:rsidR="00000000" w:rsidDel="00000000" w:rsidP="00000000" w:rsidRDefault="00000000" w:rsidRPr="00000000" w14:paraId="000000B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regarding above section:</w:t>
            </w:r>
          </w:p>
        </w:tc>
      </w:tr>
      <w:tr>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Strategic planning seminar was attended by two board members and director.  Short term planning goals recommended.  The director’s priorities became two millage attempts and library operations.</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board must directly ask the director about upcoming goals, plans and activities.  The director does not show that much thought is considered when proposing new ideas to the board.</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Long term planning does not seem to exist.</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does not seem to manage time or multiple tasks well.  She does not delegate tasks well and many things she spends time on could be done by someone else freeing her up to do the </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“things only she can do” as she says.  Her inexperience limits her ability to thinks long-term and adjust plans accordingly.  The director is not fully forthcoming with plans when talking with the board (inexperience and inability to formulate a clear plan play a role here).</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director noted the need for strategic planning with the board, staff, and director all playing active roles in the planning and implementation. The director will follow up with Carol Dawe from Lakeland Library Cooperative to determine if support can be given to the Dorr Township Library.</w:t>
            </w:r>
          </w:p>
          <w:p w:rsidR="00000000" w:rsidDel="00000000" w:rsidP="00000000" w:rsidRDefault="00000000" w:rsidRPr="00000000" w14:paraId="000000C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Ranking for Establish Priorities___2.2___</w:t>
      </w:r>
    </w:p>
    <w:p w:rsidR="00000000" w:rsidDel="00000000" w:rsidP="00000000" w:rsidRDefault="00000000" w:rsidRPr="00000000" w14:paraId="000000C8">
      <w:pPr>
        <w:spacing w:line="480" w:lineRule="auto"/>
        <w:ind w:left="360" w:firstLine="0"/>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Sourcing: Portions of this evaluation are from the Hatfield Public Library, Hatfield, MA and the Rochester Hills Public Library, Rochester, MI</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